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B45" w:rsidRPr="00371B45" w:rsidRDefault="00371B45" w:rsidP="00371B45">
      <w:pPr>
        <w:shd w:val="clear" w:color="auto" w:fill="EEECE1" w:themeFill="background2"/>
        <w:ind w:left="142"/>
        <w:rPr>
          <w:rFonts w:ascii="Arial" w:hAnsi="Arial" w:cs="Arial"/>
          <w:sz w:val="28"/>
        </w:rPr>
      </w:pPr>
      <w:r>
        <w:rPr>
          <w:rFonts w:ascii="Arial" w:hAnsi="Arial" w:cs="Arial"/>
          <w:i/>
          <w:szCs w:val="20"/>
        </w:rPr>
        <w:t xml:space="preserve">Данное задание предполагает овладение практическими навыками создания рекламных сообщений и состоит из двух частей. </w:t>
      </w:r>
    </w:p>
    <w:p w:rsidR="00483895" w:rsidRDefault="00483895" w:rsidP="00B40DD8">
      <w:pPr>
        <w:pStyle w:val="a9"/>
        <w:rPr>
          <w:rFonts w:ascii="Arial" w:hAnsi="Arial" w:cs="Arial"/>
          <w:sz w:val="24"/>
        </w:rPr>
      </w:pPr>
    </w:p>
    <w:p w:rsidR="00371B45" w:rsidRDefault="00371B45" w:rsidP="003A1B73">
      <w:pPr>
        <w:pStyle w:val="a9"/>
        <w:shd w:val="clear" w:color="auto" w:fill="EEECE1" w:themeFill="background2"/>
        <w:ind w:left="14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Часть 1 «Анализ </w:t>
      </w:r>
      <w:r w:rsidR="00D51467">
        <w:rPr>
          <w:rFonts w:ascii="Arial" w:hAnsi="Arial" w:cs="Arial"/>
          <w:sz w:val="24"/>
        </w:rPr>
        <w:t>рекламного материала» (40 баллов)</w:t>
      </w:r>
    </w:p>
    <w:p w:rsidR="00371B45" w:rsidRPr="00371B45" w:rsidRDefault="00371B45" w:rsidP="00B40DD8">
      <w:pPr>
        <w:pStyle w:val="a9"/>
        <w:rPr>
          <w:rFonts w:ascii="Arial" w:hAnsi="Arial" w:cs="Arial"/>
          <w:sz w:val="24"/>
        </w:rPr>
      </w:pPr>
    </w:p>
    <w:p w:rsidR="00483895" w:rsidRPr="00371B45" w:rsidRDefault="0098477C" w:rsidP="00371B45">
      <w:pPr>
        <w:pStyle w:val="a9"/>
        <w:ind w:left="142"/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t xml:space="preserve">Вам нужно </w:t>
      </w:r>
      <w:r w:rsidR="00371B45">
        <w:rPr>
          <w:rFonts w:ascii="Arial" w:hAnsi="Arial" w:cs="Arial"/>
          <w:sz w:val="24"/>
        </w:rPr>
        <w:t xml:space="preserve">выбрать </w:t>
      </w:r>
      <w:r w:rsidRPr="00371B45">
        <w:rPr>
          <w:rFonts w:ascii="Arial" w:hAnsi="Arial" w:cs="Arial"/>
          <w:sz w:val="24"/>
        </w:rPr>
        <w:t>выполнить анализ любого интересующего вас рекламного материала (брошюра, буклет, листовка) по 3 пунктам:</w:t>
      </w:r>
    </w:p>
    <w:p w:rsidR="0098477C" w:rsidRPr="00371B45" w:rsidRDefault="0098477C" w:rsidP="00371B45">
      <w:pPr>
        <w:pStyle w:val="a9"/>
        <w:numPr>
          <w:ilvl w:val="0"/>
          <w:numId w:val="3"/>
        </w:numPr>
        <w:tabs>
          <w:tab w:val="left" w:pos="567"/>
          <w:tab w:val="left" w:pos="851"/>
        </w:tabs>
        <w:ind w:left="142" w:firstLine="425"/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t>Что нравится (мин. 3 позиции)</w:t>
      </w:r>
    </w:p>
    <w:p w:rsidR="0098477C" w:rsidRPr="00371B45" w:rsidRDefault="0098477C" w:rsidP="00371B45">
      <w:pPr>
        <w:pStyle w:val="a9"/>
        <w:numPr>
          <w:ilvl w:val="0"/>
          <w:numId w:val="3"/>
        </w:numPr>
        <w:tabs>
          <w:tab w:val="left" w:pos="567"/>
          <w:tab w:val="left" w:pos="851"/>
        </w:tabs>
        <w:ind w:left="142" w:firstLine="425"/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t>Что не нравится (мин. 3 позиции)</w:t>
      </w:r>
    </w:p>
    <w:p w:rsidR="0098477C" w:rsidRPr="00371B45" w:rsidRDefault="0098477C" w:rsidP="00371B45">
      <w:pPr>
        <w:pStyle w:val="a9"/>
        <w:numPr>
          <w:ilvl w:val="0"/>
          <w:numId w:val="3"/>
        </w:numPr>
        <w:tabs>
          <w:tab w:val="left" w:pos="567"/>
          <w:tab w:val="left" w:pos="851"/>
        </w:tabs>
        <w:ind w:left="142" w:firstLine="425"/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t>Что можно изменить в подобном материале (мин. 3 позиции)</w:t>
      </w:r>
    </w:p>
    <w:p w:rsidR="00690176" w:rsidRDefault="00690176" w:rsidP="0098477C">
      <w:pPr>
        <w:pStyle w:val="a9"/>
        <w:rPr>
          <w:rFonts w:ascii="Arial" w:hAnsi="Arial" w:cs="Arial"/>
          <w:sz w:val="24"/>
        </w:rPr>
      </w:pPr>
    </w:p>
    <w:p w:rsidR="00371B45" w:rsidRDefault="00371B45" w:rsidP="00371B45">
      <w:pPr>
        <w:pStyle w:val="a9"/>
        <w:jc w:val="both"/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  <w:shd w:val="clear" w:color="auto" w:fill="000000" w:themeFill="text1"/>
        </w:rPr>
        <w:t>Это может быть рекламный материал любого субъекта (на выбор). Крайне желательно, чтобы субъект в Части 1 и Части 2 совпадал. Однако</w:t>
      </w:r>
      <w:proofErr w:type="gramStart"/>
      <w:r w:rsidRPr="00371B45">
        <w:rPr>
          <w:rFonts w:ascii="Arial" w:hAnsi="Arial" w:cs="Arial"/>
          <w:sz w:val="24"/>
          <w:shd w:val="clear" w:color="auto" w:fill="000000" w:themeFill="text1"/>
        </w:rPr>
        <w:t>,</w:t>
      </w:r>
      <w:proofErr w:type="gramEnd"/>
      <w:r w:rsidRPr="00371B45">
        <w:rPr>
          <w:rFonts w:ascii="Arial" w:hAnsi="Arial" w:cs="Arial"/>
          <w:sz w:val="24"/>
          <w:shd w:val="clear" w:color="auto" w:fill="000000" w:themeFill="text1"/>
        </w:rPr>
        <w:t xml:space="preserve"> это не является обязательным требованием и не является основанием для снижения оценки за практическую работу.</w:t>
      </w:r>
    </w:p>
    <w:p w:rsidR="00371B45" w:rsidRPr="00371B45" w:rsidRDefault="00371B45" w:rsidP="0098477C">
      <w:pPr>
        <w:pStyle w:val="a9"/>
        <w:rPr>
          <w:rFonts w:ascii="Arial" w:hAnsi="Arial" w:cs="Arial"/>
          <w:sz w:val="24"/>
        </w:rPr>
      </w:pPr>
    </w:p>
    <w:p w:rsidR="0098477C" w:rsidRPr="00371B45" w:rsidRDefault="0098477C" w:rsidP="0098477C">
      <w:pPr>
        <w:pStyle w:val="a9"/>
        <w:shd w:val="clear" w:color="auto" w:fill="F2F2F2" w:themeFill="background1" w:themeFillShade="F2"/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t>Пример выполнения</w:t>
      </w:r>
    </w:p>
    <w:p w:rsidR="0098477C" w:rsidRPr="00371B45" w:rsidRDefault="0098477C" w:rsidP="0098477C">
      <w:pPr>
        <w:pStyle w:val="a9"/>
        <w:rPr>
          <w:rFonts w:ascii="Arial" w:hAnsi="Arial" w:cs="Arial"/>
          <w:sz w:val="24"/>
        </w:rPr>
      </w:pPr>
    </w:p>
    <w:p w:rsidR="0098477C" w:rsidRPr="00371B45" w:rsidRDefault="0098477C" w:rsidP="0098477C">
      <w:pPr>
        <w:pStyle w:val="a9"/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t>На анализе следующий материал (информационный буклет университета)</w:t>
      </w:r>
    </w:p>
    <w:p w:rsidR="0098477C" w:rsidRPr="00371B45" w:rsidRDefault="0098477C" w:rsidP="0098477C">
      <w:pPr>
        <w:pStyle w:val="a9"/>
        <w:rPr>
          <w:rFonts w:ascii="Arial" w:hAnsi="Arial" w:cs="Arial"/>
          <w:sz w:val="24"/>
        </w:rPr>
      </w:pPr>
    </w:p>
    <w:p w:rsidR="0098477C" w:rsidRPr="00371B45" w:rsidRDefault="0098477C" w:rsidP="0098477C">
      <w:pPr>
        <w:pStyle w:val="a9"/>
        <w:rPr>
          <w:rFonts w:ascii="Arial" w:hAnsi="Arial" w:cs="Arial"/>
          <w:sz w:val="24"/>
        </w:rPr>
      </w:pPr>
      <w:r w:rsidRPr="00371B45">
        <w:rPr>
          <w:rFonts w:ascii="Arial" w:hAnsi="Arial" w:cs="Arial"/>
          <w:noProof/>
          <w:sz w:val="24"/>
          <w:lang w:eastAsia="ru-RU"/>
        </w:rPr>
        <w:drawing>
          <wp:inline distT="0" distB="0" distL="0" distR="0" wp14:anchorId="49BE67D6" wp14:editId="28A26605">
            <wp:extent cx="5939790" cy="4746625"/>
            <wp:effectExtent l="0" t="0" r="3810" b="0"/>
            <wp:docPr id="1" name="Рисунок 1" descr="C:\Users\MikhailSizov\Desktop\920461376663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khailSizov\Desktop\9204613766632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74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895" w:rsidRPr="00371B45" w:rsidRDefault="00483895" w:rsidP="00B40DD8">
      <w:pPr>
        <w:pStyle w:val="a9"/>
        <w:rPr>
          <w:rFonts w:ascii="Arial" w:hAnsi="Arial" w:cs="Arial"/>
          <w:sz w:val="24"/>
        </w:rPr>
      </w:pPr>
    </w:p>
    <w:p w:rsidR="0098477C" w:rsidRPr="00371B45" w:rsidRDefault="0098477C" w:rsidP="0098477C">
      <w:pPr>
        <w:pStyle w:val="a9"/>
        <w:numPr>
          <w:ilvl w:val="0"/>
          <w:numId w:val="4"/>
        </w:numPr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t>Имеется информация по специальностям; перечислены преимущества обучения; указаны контактные данные для обратной связи</w:t>
      </w:r>
    </w:p>
    <w:p w:rsidR="0098477C" w:rsidRPr="00371B45" w:rsidRDefault="0098477C" w:rsidP="0098477C">
      <w:pPr>
        <w:pStyle w:val="a9"/>
        <w:numPr>
          <w:ilvl w:val="0"/>
          <w:numId w:val="4"/>
        </w:numPr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t>Буклет перегружен информацией; Мало конкретной информации (какие цены, как поступить); Ввиду выбранного неудачного цветового решения трудно читать текст буклета</w:t>
      </w:r>
    </w:p>
    <w:p w:rsidR="0098477C" w:rsidRPr="00371B45" w:rsidRDefault="001E3A86" w:rsidP="0098477C">
      <w:pPr>
        <w:pStyle w:val="a9"/>
        <w:numPr>
          <w:ilvl w:val="0"/>
          <w:numId w:val="4"/>
        </w:numPr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lastRenderedPageBreak/>
        <w:t xml:space="preserve">Улучшить дизайн (сделать текст </w:t>
      </w:r>
      <w:proofErr w:type="gramStart"/>
      <w:r w:rsidRPr="00371B45">
        <w:rPr>
          <w:rFonts w:ascii="Arial" w:hAnsi="Arial" w:cs="Arial"/>
          <w:sz w:val="24"/>
        </w:rPr>
        <w:t>более читаемым</w:t>
      </w:r>
      <w:proofErr w:type="gramEnd"/>
      <w:r w:rsidRPr="00371B45">
        <w:rPr>
          <w:rFonts w:ascii="Arial" w:hAnsi="Arial" w:cs="Arial"/>
          <w:sz w:val="24"/>
        </w:rPr>
        <w:t xml:space="preserve">); Добавить больше конкретной информации (условия поступления, ориентировочные цены и пр.); Добавить конкретные варианты трудоустройства (не сферы, а конкретные профессиональные направления деятельности)                                 </w:t>
      </w:r>
    </w:p>
    <w:p w:rsidR="00483895" w:rsidRPr="00371B45" w:rsidRDefault="00483895" w:rsidP="00B40DD8">
      <w:pPr>
        <w:pStyle w:val="a9"/>
        <w:rPr>
          <w:rFonts w:ascii="Arial" w:hAnsi="Arial" w:cs="Arial"/>
          <w:sz w:val="24"/>
        </w:rPr>
      </w:pPr>
    </w:p>
    <w:p w:rsidR="00371B45" w:rsidRDefault="00371B45" w:rsidP="00371B45">
      <w:pPr>
        <w:pStyle w:val="a9"/>
        <w:ind w:firstLine="142"/>
        <w:rPr>
          <w:rFonts w:ascii="Arial" w:hAnsi="Arial" w:cs="Arial"/>
          <w:sz w:val="24"/>
        </w:rPr>
      </w:pPr>
    </w:p>
    <w:p w:rsidR="00371B45" w:rsidRDefault="00371B45" w:rsidP="003A1B73">
      <w:pPr>
        <w:pStyle w:val="a9"/>
        <w:shd w:val="clear" w:color="auto" w:fill="EEECE1" w:themeFill="background2"/>
        <w:ind w:left="14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Часть 2 «Со</w:t>
      </w:r>
      <w:r w:rsidR="00D51467">
        <w:rPr>
          <w:rFonts w:ascii="Arial" w:hAnsi="Arial" w:cs="Arial"/>
          <w:sz w:val="24"/>
        </w:rPr>
        <w:t>здание рекламного материала» (6</w:t>
      </w:r>
      <w:bookmarkStart w:id="0" w:name="_GoBack"/>
      <w:bookmarkEnd w:id="0"/>
      <w:r w:rsidR="00D51467">
        <w:rPr>
          <w:rFonts w:ascii="Arial" w:hAnsi="Arial" w:cs="Arial"/>
          <w:sz w:val="24"/>
        </w:rPr>
        <w:t>0</w:t>
      </w:r>
      <w:r>
        <w:rPr>
          <w:rFonts w:ascii="Arial" w:hAnsi="Arial" w:cs="Arial"/>
          <w:sz w:val="24"/>
        </w:rPr>
        <w:t xml:space="preserve"> баллов)</w:t>
      </w:r>
    </w:p>
    <w:p w:rsidR="0088155F" w:rsidRDefault="0088155F" w:rsidP="00CB0DC9">
      <w:pPr>
        <w:pStyle w:val="a9"/>
        <w:jc w:val="both"/>
        <w:rPr>
          <w:rFonts w:ascii="Arial" w:hAnsi="Arial" w:cs="Arial"/>
        </w:rPr>
      </w:pPr>
    </w:p>
    <w:p w:rsidR="00A83AA5" w:rsidRDefault="00371B45" w:rsidP="00371B45">
      <w:pPr>
        <w:pStyle w:val="a9"/>
        <w:ind w:left="14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Вам необходимо полностью подготовить один рекламный материал </w:t>
      </w:r>
      <w:r w:rsidRPr="00371B45">
        <w:rPr>
          <w:rFonts w:ascii="Arial" w:hAnsi="Arial" w:cs="Arial"/>
          <w:sz w:val="24"/>
        </w:rPr>
        <w:t>(брошюра, буклет, листовка)</w:t>
      </w:r>
      <w:r>
        <w:rPr>
          <w:rFonts w:ascii="Arial" w:hAnsi="Arial" w:cs="Arial"/>
          <w:sz w:val="24"/>
        </w:rPr>
        <w:t xml:space="preserve">. Основа – выбранный </w:t>
      </w:r>
      <w:r w:rsidR="00A83AA5">
        <w:rPr>
          <w:rFonts w:ascii="Arial" w:hAnsi="Arial" w:cs="Arial"/>
          <w:sz w:val="24"/>
        </w:rPr>
        <w:t>объект-предприятие</w:t>
      </w:r>
      <w:r>
        <w:rPr>
          <w:rFonts w:ascii="Arial" w:hAnsi="Arial" w:cs="Arial"/>
          <w:sz w:val="24"/>
        </w:rPr>
        <w:t xml:space="preserve">. </w:t>
      </w:r>
    </w:p>
    <w:p w:rsidR="00A83AA5" w:rsidRDefault="00A83AA5" w:rsidP="00371B45">
      <w:pPr>
        <w:pStyle w:val="a9"/>
        <w:ind w:left="142"/>
        <w:rPr>
          <w:rFonts w:ascii="Arial" w:hAnsi="Arial" w:cs="Arial"/>
          <w:sz w:val="24"/>
        </w:rPr>
      </w:pPr>
    </w:p>
    <w:p w:rsidR="00371B45" w:rsidRPr="00371B45" w:rsidRDefault="00371B45" w:rsidP="00371B45">
      <w:pPr>
        <w:pStyle w:val="a9"/>
        <w:ind w:left="14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В ходе работы учитывайте следующие критерии:</w:t>
      </w:r>
    </w:p>
    <w:p w:rsidR="00371B45" w:rsidRPr="00A83AA5" w:rsidRDefault="00A83AA5" w:rsidP="00371B45">
      <w:pPr>
        <w:pStyle w:val="a9"/>
        <w:numPr>
          <w:ilvl w:val="0"/>
          <w:numId w:val="3"/>
        </w:numPr>
        <w:tabs>
          <w:tab w:val="left" w:pos="567"/>
          <w:tab w:val="left" w:pos="851"/>
        </w:tabs>
        <w:ind w:left="142" w:firstLine="425"/>
        <w:rPr>
          <w:rFonts w:ascii="Arial" w:hAnsi="Arial" w:cs="Arial"/>
        </w:rPr>
      </w:pPr>
      <w:proofErr w:type="spellStart"/>
      <w:r>
        <w:rPr>
          <w:rFonts w:ascii="Arial" w:hAnsi="Arial" w:cs="Arial"/>
          <w:sz w:val="24"/>
        </w:rPr>
        <w:t>Визуал</w:t>
      </w:r>
      <w:proofErr w:type="spellEnd"/>
      <w:r>
        <w:rPr>
          <w:rFonts w:ascii="Arial" w:hAnsi="Arial" w:cs="Arial"/>
          <w:sz w:val="24"/>
        </w:rPr>
        <w:t xml:space="preserve"> и эстетика (единая цветовая гамма, присутствие порядка и общий опрятный вид);</w:t>
      </w:r>
    </w:p>
    <w:p w:rsidR="00A83AA5" w:rsidRPr="00A83AA5" w:rsidRDefault="00A83AA5" w:rsidP="00371B45">
      <w:pPr>
        <w:pStyle w:val="a9"/>
        <w:numPr>
          <w:ilvl w:val="0"/>
          <w:numId w:val="3"/>
        </w:numPr>
        <w:tabs>
          <w:tab w:val="left" w:pos="567"/>
          <w:tab w:val="left" w:pos="851"/>
        </w:tabs>
        <w:ind w:left="142" w:firstLine="425"/>
        <w:rPr>
          <w:rFonts w:ascii="Arial" w:hAnsi="Arial" w:cs="Arial"/>
        </w:rPr>
      </w:pPr>
      <w:proofErr w:type="spellStart"/>
      <w:r>
        <w:rPr>
          <w:rFonts w:ascii="Arial" w:hAnsi="Arial" w:cs="Arial"/>
          <w:sz w:val="24"/>
        </w:rPr>
        <w:t>Маркетирование</w:t>
      </w:r>
      <w:proofErr w:type="spellEnd"/>
      <w:r>
        <w:rPr>
          <w:rFonts w:ascii="Arial" w:hAnsi="Arial" w:cs="Arial"/>
          <w:sz w:val="24"/>
        </w:rPr>
        <w:t xml:space="preserve"> текста (применение модели </w:t>
      </w:r>
      <w:r>
        <w:rPr>
          <w:rFonts w:ascii="Arial" w:hAnsi="Arial" w:cs="Arial"/>
          <w:sz w:val="24"/>
          <w:lang w:val="en-US"/>
        </w:rPr>
        <w:t>RDB</w:t>
      </w:r>
      <w:r>
        <w:rPr>
          <w:rFonts w:ascii="Arial" w:hAnsi="Arial" w:cs="Arial"/>
          <w:sz w:val="24"/>
        </w:rPr>
        <w:t xml:space="preserve"> – для основного содержания; применение схемы </w:t>
      </w:r>
      <w:r>
        <w:rPr>
          <w:rFonts w:ascii="Arial" w:hAnsi="Arial" w:cs="Arial"/>
          <w:sz w:val="24"/>
          <w:lang w:val="en-US"/>
        </w:rPr>
        <w:t>AIDA</w:t>
      </w:r>
      <w:r>
        <w:rPr>
          <w:rFonts w:ascii="Arial" w:hAnsi="Arial" w:cs="Arial"/>
          <w:sz w:val="24"/>
        </w:rPr>
        <w:t xml:space="preserve"> – для «лицевой части»/титульного листа);</w:t>
      </w:r>
    </w:p>
    <w:p w:rsidR="00A83AA5" w:rsidRDefault="00A83AA5" w:rsidP="00371B45">
      <w:pPr>
        <w:pStyle w:val="a9"/>
        <w:numPr>
          <w:ilvl w:val="0"/>
          <w:numId w:val="3"/>
        </w:numPr>
        <w:tabs>
          <w:tab w:val="left" w:pos="567"/>
          <w:tab w:val="left" w:pos="851"/>
        </w:tabs>
        <w:ind w:left="142" w:firstLine="425"/>
        <w:rPr>
          <w:rFonts w:ascii="Arial" w:hAnsi="Arial" w:cs="Arial"/>
        </w:rPr>
      </w:pPr>
      <w:r>
        <w:rPr>
          <w:rFonts w:ascii="Arial" w:hAnsi="Arial" w:cs="Arial"/>
        </w:rPr>
        <w:t>Функциональность текста (различимость и видимость букв и фраз, отсутствие ошибок (грамматика, пунктуация), единый шрифт, универсальный шрифт).</w:t>
      </w:r>
    </w:p>
    <w:p w:rsidR="00A83AA5" w:rsidRDefault="00A83AA5" w:rsidP="00A83AA5">
      <w:pPr>
        <w:pStyle w:val="a9"/>
        <w:tabs>
          <w:tab w:val="left" w:pos="567"/>
          <w:tab w:val="left" w:pos="851"/>
        </w:tabs>
        <w:rPr>
          <w:rFonts w:ascii="Arial" w:hAnsi="Arial" w:cs="Arial"/>
        </w:rPr>
      </w:pPr>
    </w:p>
    <w:p w:rsidR="00A83AA5" w:rsidRDefault="00BA56F9" w:rsidP="00A83AA5">
      <w:pPr>
        <w:pStyle w:val="a9"/>
        <w:shd w:val="clear" w:color="auto" w:fill="EEECE1" w:themeFill="background2"/>
        <w:tabs>
          <w:tab w:val="left" w:pos="567"/>
          <w:tab w:val="left" w:pos="851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Если вы выбираете </w:t>
      </w:r>
      <w:r w:rsidRPr="00BA56F9">
        <w:rPr>
          <w:rFonts w:ascii="Arial" w:hAnsi="Arial" w:cs="Arial"/>
          <w:b/>
        </w:rPr>
        <w:t>листовку</w:t>
      </w:r>
      <w:r>
        <w:rPr>
          <w:rFonts w:ascii="Arial" w:hAnsi="Arial" w:cs="Arial"/>
        </w:rPr>
        <w:t xml:space="preserve"> для практической работы,</w:t>
      </w:r>
      <w:r w:rsidR="00A83AA5" w:rsidRPr="00A83AA5">
        <w:rPr>
          <w:rFonts w:ascii="Arial" w:hAnsi="Arial" w:cs="Arial"/>
          <w:b/>
        </w:rPr>
        <w:t xml:space="preserve"> </w:t>
      </w:r>
      <w:r w:rsidR="00A83AA5">
        <w:rPr>
          <w:rFonts w:ascii="Arial" w:hAnsi="Arial" w:cs="Arial"/>
        </w:rPr>
        <w:t>основывайтесь на следующий пример упорядочения текста</w:t>
      </w:r>
    </w:p>
    <w:p w:rsidR="00A83AA5" w:rsidRDefault="00A83AA5" w:rsidP="00A83AA5">
      <w:pPr>
        <w:pStyle w:val="a9"/>
        <w:shd w:val="clear" w:color="auto" w:fill="EEECE1" w:themeFill="background2"/>
        <w:tabs>
          <w:tab w:val="left" w:pos="567"/>
          <w:tab w:val="left" w:pos="851"/>
        </w:tabs>
        <w:rPr>
          <w:rFonts w:ascii="Arial" w:hAnsi="Arial" w:cs="Arial"/>
        </w:rPr>
      </w:pPr>
    </w:p>
    <w:p w:rsidR="00A83AA5" w:rsidRPr="00483895" w:rsidRDefault="00A83AA5" w:rsidP="00A83AA5">
      <w:pPr>
        <w:pStyle w:val="a9"/>
        <w:shd w:val="clear" w:color="auto" w:fill="EEECE1" w:themeFill="background2"/>
        <w:jc w:val="center"/>
        <w:rPr>
          <w:rFonts w:ascii="Zona Pro Light" w:hAnsi="Zona Pro Light"/>
          <w:sz w:val="24"/>
        </w:rPr>
      </w:pPr>
      <w:r>
        <w:rPr>
          <w:rFonts w:ascii="Zona Pro Light" w:hAnsi="Zona Pro Light"/>
          <w:noProof/>
          <w:sz w:val="24"/>
          <w:lang w:eastAsia="ru-RU"/>
        </w:rPr>
        <w:drawing>
          <wp:inline distT="0" distB="0" distL="0" distR="0" wp14:anchorId="6CE92265" wp14:editId="46D96178">
            <wp:extent cx="3450866" cy="2463720"/>
            <wp:effectExtent l="0" t="0" r="0" b="0"/>
            <wp:docPr id="4" name="Рисунок 4" descr="C:\Users\MikhailSizov\Desktop\list_prim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ikhailSizov\Desktop\list_primer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1155" cy="2463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3AA5" w:rsidRDefault="00A83AA5" w:rsidP="00A83AA5">
      <w:pPr>
        <w:pStyle w:val="a9"/>
        <w:shd w:val="clear" w:color="auto" w:fill="EEECE1" w:themeFill="background2"/>
        <w:jc w:val="both"/>
        <w:rPr>
          <w:rFonts w:ascii="Zona Pro Light" w:hAnsi="Zona Pro Light"/>
        </w:rPr>
      </w:pPr>
    </w:p>
    <w:p w:rsidR="00A83AA5" w:rsidRPr="00A83AA5" w:rsidRDefault="00A83AA5" w:rsidP="00A83AA5">
      <w:pPr>
        <w:pStyle w:val="a9"/>
        <w:numPr>
          <w:ilvl w:val="0"/>
          <w:numId w:val="5"/>
        </w:numPr>
        <w:shd w:val="clear" w:color="auto" w:fill="EEECE1" w:themeFill="background2"/>
        <w:ind w:left="0" w:firstLine="360"/>
        <w:jc w:val="both"/>
        <w:rPr>
          <w:rFonts w:ascii="Arial" w:hAnsi="Arial" w:cs="Arial"/>
        </w:rPr>
      </w:pPr>
      <w:r w:rsidRPr="00A83AA5">
        <w:rPr>
          <w:rFonts w:ascii="Arial" w:hAnsi="Arial" w:cs="Arial"/>
        </w:rPr>
        <w:t>Слоган</w:t>
      </w:r>
      <w:r w:rsidR="00BA56F9">
        <w:rPr>
          <w:rFonts w:ascii="Arial" w:hAnsi="Arial" w:cs="Arial"/>
        </w:rPr>
        <w:t xml:space="preserve"> (</w:t>
      </w:r>
      <w:r w:rsidRPr="00A83AA5">
        <w:rPr>
          <w:rFonts w:ascii="Arial" w:hAnsi="Arial" w:cs="Arial"/>
        </w:rPr>
        <w:t>фраза/девиз, который отражает суть рекламной кампании, элемент позиционирования и клиентских политик</w:t>
      </w:r>
      <w:r w:rsidR="00BA56F9">
        <w:rPr>
          <w:rFonts w:ascii="Arial" w:hAnsi="Arial" w:cs="Arial"/>
        </w:rPr>
        <w:t>)</w:t>
      </w:r>
    </w:p>
    <w:p w:rsidR="00A83AA5" w:rsidRPr="00A83AA5" w:rsidRDefault="00A83AA5" w:rsidP="00A83AA5">
      <w:pPr>
        <w:pStyle w:val="a9"/>
        <w:shd w:val="clear" w:color="auto" w:fill="EEECE1" w:themeFill="background2"/>
        <w:ind w:firstLine="360"/>
        <w:jc w:val="both"/>
        <w:rPr>
          <w:rFonts w:ascii="Arial" w:hAnsi="Arial" w:cs="Arial"/>
        </w:rPr>
      </w:pPr>
    </w:p>
    <w:p w:rsidR="00A83AA5" w:rsidRPr="00BA56F9" w:rsidRDefault="00A83AA5" w:rsidP="00BA56F9">
      <w:pPr>
        <w:pStyle w:val="a9"/>
        <w:numPr>
          <w:ilvl w:val="0"/>
          <w:numId w:val="5"/>
        </w:numPr>
        <w:shd w:val="clear" w:color="auto" w:fill="EEECE1" w:themeFill="background2"/>
        <w:ind w:left="0" w:firstLine="360"/>
        <w:jc w:val="both"/>
        <w:rPr>
          <w:rFonts w:ascii="Arial" w:hAnsi="Arial" w:cs="Arial"/>
        </w:rPr>
      </w:pPr>
      <w:r w:rsidRPr="00A83AA5">
        <w:rPr>
          <w:rFonts w:ascii="Arial" w:hAnsi="Arial" w:cs="Arial"/>
        </w:rPr>
        <w:t>Заголовок</w:t>
      </w:r>
      <w:r w:rsidR="00BA56F9">
        <w:rPr>
          <w:rFonts w:ascii="Arial" w:hAnsi="Arial" w:cs="Arial"/>
        </w:rPr>
        <w:t xml:space="preserve"> (</w:t>
      </w:r>
      <w:r w:rsidRPr="00BA56F9">
        <w:rPr>
          <w:rFonts w:ascii="Arial" w:hAnsi="Arial" w:cs="Arial"/>
        </w:rPr>
        <w:t>ключевая часть обращения, отображение УТП, характеристик</w:t>
      </w:r>
      <w:r w:rsidR="00BA56F9">
        <w:rPr>
          <w:rFonts w:ascii="Arial" w:hAnsi="Arial" w:cs="Arial"/>
        </w:rPr>
        <w:t>)</w:t>
      </w:r>
    </w:p>
    <w:p w:rsidR="00A83AA5" w:rsidRPr="00A83AA5" w:rsidRDefault="00A83AA5" w:rsidP="00A83AA5">
      <w:pPr>
        <w:pStyle w:val="a9"/>
        <w:shd w:val="clear" w:color="auto" w:fill="EEECE1" w:themeFill="background2"/>
        <w:ind w:firstLine="360"/>
        <w:jc w:val="both"/>
        <w:rPr>
          <w:rFonts w:ascii="Arial" w:hAnsi="Arial" w:cs="Arial"/>
        </w:rPr>
      </w:pPr>
    </w:p>
    <w:p w:rsidR="00A83AA5" w:rsidRPr="00BA56F9" w:rsidRDefault="00A83AA5" w:rsidP="00BA56F9">
      <w:pPr>
        <w:pStyle w:val="a9"/>
        <w:numPr>
          <w:ilvl w:val="0"/>
          <w:numId w:val="5"/>
        </w:numPr>
        <w:shd w:val="clear" w:color="auto" w:fill="EEECE1" w:themeFill="background2"/>
        <w:ind w:left="0" w:firstLine="360"/>
        <w:jc w:val="both"/>
        <w:rPr>
          <w:rFonts w:ascii="Arial" w:hAnsi="Arial" w:cs="Arial"/>
        </w:rPr>
      </w:pPr>
      <w:r w:rsidRPr="00A83AA5">
        <w:rPr>
          <w:rFonts w:ascii="Arial" w:hAnsi="Arial" w:cs="Arial"/>
        </w:rPr>
        <w:t xml:space="preserve">Зачин </w:t>
      </w:r>
      <w:r w:rsidR="00BA56F9">
        <w:rPr>
          <w:rFonts w:ascii="Arial" w:hAnsi="Arial" w:cs="Arial"/>
        </w:rPr>
        <w:t>(</w:t>
      </w:r>
      <w:r w:rsidRPr="00BA56F9">
        <w:rPr>
          <w:rFonts w:ascii="Arial" w:hAnsi="Arial" w:cs="Arial"/>
        </w:rPr>
        <w:t>более подробное раскрытие содержания заголовка, связующая часть между заголовком и основным блоком</w:t>
      </w:r>
      <w:r w:rsidR="00BA56F9">
        <w:rPr>
          <w:rFonts w:ascii="Arial" w:hAnsi="Arial" w:cs="Arial"/>
        </w:rPr>
        <w:t>)</w:t>
      </w:r>
    </w:p>
    <w:p w:rsidR="00A83AA5" w:rsidRPr="00A83AA5" w:rsidRDefault="00A83AA5" w:rsidP="00A83AA5">
      <w:pPr>
        <w:pStyle w:val="a9"/>
        <w:shd w:val="clear" w:color="auto" w:fill="EEECE1" w:themeFill="background2"/>
        <w:ind w:firstLine="360"/>
        <w:jc w:val="both"/>
        <w:rPr>
          <w:rFonts w:ascii="Arial" w:hAnsi="Arial" w:cs="Arial"/>
        </w:rPr>
      </w:pPr>
    </w:p>
    <w:p w:rsidR="00A83AA5" w:rsidRPr="00BA56F9" w:rsidRDefault="00A83AA5" w:rsidP="00BA56F9">
      <w:pPr>
        <w:pStyle w:val="a9"/>
        <w:numPr>
          <w:ilvl w:val="0"/>
          <w:numId w:val="5"/>
        </w:numPr>
        <w:shd w:val="clear" w:color="auto" w:fill="EEECE1" w:themeFill="background2"/>
        <w:ind w:left="0" w:firstLine="360"/>
        <w:jc w:val="both"/>
        <w:rPr>
          <w:rFonts w:ascii="Arial" w:hAnsi="Arial" w:cs="Arial"/>
        </w:rPr>
      </w:pPr>
      <w:r w:rsidRPr="00A83AA5">
        <w:rPr>
          <w:rFonts w:ascii="Arial" w:hAnsi="Arial" w:cs="Arial"/>
        </w:rPr>
        <w:t xml:space="preserve">Основной блок </w:t>
      </w:r>
      <w:r w:rsidR="00BA56F9">
        <w:rPr>
          <w:rFonts w:ascii="Arial" w:hAnsi="Arial" w:cs="Arial"/>
        </w:rPr>
        <w:t>(</w:t>
      </w:r>
      <w:r w:rsidRPr="00BA56F9">
        <w:rPr>
          <w:rFonts w:ascii="Arial" w:hAnsi="Arial" w:cs="Arial"/>
        </w:rPr>
        <w:t>ключевая информационная часть рекламного текста</w:t>
      </w:r>
      <w:r w:rsidR="00BA56F9">
        <w:rPr>
          <w:rFonts w:ascii="Arial" w:hAnsi="Arial" w:cs="Arial"/>
        </w:rPr>
        <w:t>)</w:t>
      </w:r>
    </w:p>
    <w:p w:rsidR="00A83AA5" w:rsidRPr="00A83AA5" w:rsidRDefault="00A83AA5" w:rsidP="00A83AA5">
      <w:pPr>
        <w:pStyle w:val="a9"/>
        <w:shd w:val="clear" w:color="auto" w:fill="EEECE1" w:themeFill="background2"/>
        <w:ind w:firstLine="360"/>
        <w:jc w:val="both"/>
        <w:rPr>
          <w:rFonts w:ascii="Arial" w:hAnsi="Arial" w:cs="Arial"/>
        </w:rPr>
      </w:pPr>
    </w:p>
    <w:p w:rsidR="00A83AA5" w:rsidRPr="00BA56F9" w:rsidRDefault="00A83AA5" w:rsidP="00BA56F9">
      <w:pPr>
        <w:pStyle w:val="a9"/>
        <w:numPr>
          <w:ilvl w:val="0"/>
          <w:numId w:val="5"/>
        </w:numPr>
        <w:shd w:val="clear" w:color="auto" w:fill="EEECE1" w:themeFill="background2"/>
        <w:ind w:left="0" w:firstLine="360"/>
        <w:jc w:val="both"/>
        <w:rPr>
          <w:rFonts w:ascii="Arial" w:hAnsi="Arial" w:cs="Arial"/>
        </w:rPr>
      </w:pPr>
      <w:r w:rsidRPr="00A83AA5">
        <w:rPr>
          <w:rFonts w:ascii="Arial" w:hAnsi="Arial" w:cs="Arial"/>
        </w:rPr>
        <w:t xml:space="preserve">Эхо-фраза </w:t>
      </w:r>
      <w:r w:rsidR="00BA56F9">
        <w:rPr>
          <w:rFonts w:ascii="Arial" w:hAnsi="Arial" w:cs="Arial"/>
        </w:rPr>
        <w:t>(</w:t>
      </w:r>
      <w:proofErr w:type="gramStart"/>
      <w:r w:rsidRPr="00BA56F9">
        <w:rPr>
          <w:rFonts w:ascii="Arial" w:hAnsi="Arial" w:cs="Arial"/>
        </w:rPr>
        <w:t>опциональна</w:t>
      </w:r>
      <w:proofErr w:type="gramEnd"/>
      <w:r w:rsidRPr="00BA56F9">
        <w:rPr>
          <w:rFonts w:ascii="Arial" w:hAnsi="Arial" w:cs="Arial"/>
        </w:rPr>
        <w:t>, но иногда используется как элемент повтора заголовка и закрепления информации в сознании потребителя</w:t>
      </w:r>
      <w:r w:rsidR="00BA56F9">
        <w:rPr>
          <w:rFonts w:ascii="Arial" w:hAnsi="Arial" w:cs="Arial"/>
        </w:rPr>
        <w:t>)</w:t>
      </w:r>
    </w:p>
    <w:p w:rsidR="00A83AA5" w:rsidRPr="00A83AA5" w:rsidRDefault="00A83AA5" w:rsidP="00A83AA5">
      <w:pPr>
        <w:pStyle w:val="a9"/>
        <w:shd w:val="clear" w:color="auto" w:fill="EEECE1" w:themeFill="background2"/>
        <w:ind w:firstLine="360"/>
        <w:jc w:val="both"/>
        <w:rPr>
          <w:rFonts w:ascii="Arial" w:hAnsi="Arial" w:cs="Arial"/>
        </w:rPr>
      </w:pPr>
    </w:p>
    <w:p w:rsidR="00A83AA5" w:rsidRPr="00BA56F9" w:rsidRDefault="00A83AA5" w:rsidP="00BA56F9">
      <w:pPr>
        <w:pStyle w:val="a9"/>
        <w:numPr>
          <w:ilvl w:val="0"/>
          <w:numId w:val="5"/>
        </w:numPr>
        <w:shd w:val="clear" w:color="auto" w:fill="EEECE1" w:themeFill="background2"/>
        <w:ind w:left="0" w:firstLine="360"/>
        <w:jc w:val="both"/>
        <w:rPr>
          <w:rFonts w:ascii="Arial" w:hAnsi="Arial" w:cs="Arial"/>
        </w:rPr>
      </w:pPr>
      <w:r w:rsidRPr="00A83AA5">
        <w:rPr>
          <w:rFonts w:ascii="Arial" w:hAnsi="Arial" w:cs="Arial"/>
        </w:rPr>
        <w:t xml:space="preserve">Контактные данные </w:t>
      </w:r>
      <w:r w:rsidR="00BA56F9">
        <w:rPr>
          <w:rFonts w:ascii="Arial" w:hAnsi="Arial" w:cs="Arial"/>
        </w:rPr>
        <w:t>(</w:t>
      </w:r>
      <w:r w:rsidRPr="00BA56F9">
        <w:rPr>
          <w:rFonts w:ascii="Arial" w:hAnsi="Arial" w:cs="Arial"/>
        </w:rPr>
        <w:t>краткая информация для связи с клиентом</w:t>
      </w:r>
      <w:r w:rsidR="00BA56F9">
        <w:rPr>
          <w:rFonts w:ascii="Arial" w:hAnsi="Arial" w:cs="Arial"/>
        </w:rPr>
        <w:t>)</w:t>
      </w:r>
    </w:p>
    <w:p w:rsidR="00A83AA5" w:rsidRDefault="00A83AA5" w:rsidP="00BA56F9">
      <w:pPr>
        <w:pStyle w:val="a9"/>
        <w:shd w:val="clear" w:color="auto" w:fill="FFFFFF" w:themeFill="background1"/>
        <w:tabs>
          <w:tab w:val="left" w:pos="567"/>
          <w:tab w:val="left" w:pos="851"/>
        </w:tabs>
        <w:rPr>
          <w:rFonts w:ascii="Arial" w:hAnsi="Arial" w:cs="Arial"/>
        </w:rPr>
      </w:pPr>
    </w:p>
    <w:p w:rsidR="00BA56F9" w:rsidRDefault="00BA56F9" w:rsidP="00BA56F9">
      <w:pPr>
        <w:pStyle w:val="a9"/>
        <w:shd w:val="clear" w:color="auto" w:fill="FFFFFF" w:themeFill="background1"/>
        <w:tabs>
          <w:tab w:val="left" w:pos="567"/>
          <w:tab w:val="left" w:pos="851"/>
        </w:tabs>
        <w:rPr>
          <w:rFonts w:ascii="Arial" w:hAnsi="Arial" w:cs="Arial"/>
        </w:rPr>
      </w:pPr>
    </w:p>
    <w:p w:rsidR="00BA56F9" w:rsidRDefault="00BA56F9" w:rsidP="00BA56F9">
      <w:pPr>
        <w:pStyle w:val="a9"/>
        <w:shd w:val="clear" w:color="auto" w:fill="EEECE1" w:themeFill="background2"/>
        <w:tabs>
          <w:tab w:val="left" w:pos="567"/>
          <w:tab w:val="left" w:pos="851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Если вы выбираете </w:t>
      </w:r>
      <w:r>
        <w:rPr>
          <w:rFonts w:ascii="Arial" w:hAnsi="Arial" w:cs="Arial"/>
          <w:b/>
        </w:rPr>
        <w:t>буклет</w:t>
      </w:r>
      <w:r>
        <w:rPr>
          <w:rFonts w:ascii="Arial" w:hAnsi="Arial" w:cs="Arial"/>
        </w:rPr>
        <w:t xml:space="preserve"> для практической работы,</w:t>
      </w:r>
      <w:r w:rsidRPr="00A83A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основывайтесь на следующий пример упорядочения текста</w:t>
      </w:r>
    </w:p>
    <w:p w:rsidR="00BA56F9" w:rsidRDefault="00BA56F9" w:rsidP="00BA56F9">
      <w:pPr>
        <w:pStyle w:val="a9"/>
        <w:shd w:val="clear" w:color="auto" w:fill="FFFFFF" w:themeFill="background1"/>
        <w:tabs>
          <w:tab w:val="left" w:pos="567"/>
          <w:tab w:val="left" w:pos="851"/>
        </w:tabs>
        <w:rPr>
          <w:rFonts w:ascii="Arial" w:hAnsi="Arial" w:cs="Arial"/>
        </w:rPr>
      </w:pPr>
    </w:p>
    <w:p w:rsidR="00BA56F9" w:rsidRDefault="00BA56F9" w:rsidP="00BA56F9">
      <w:pPr>
        <w:pStyle w:val="a9"/>
        <w:shd w:val="clear" w:color="auto" w:fill="FFFFFF" w:themeFill="background1"/>
        <w:tabs>
          <w:tab w:val="left" w:pos="567"/>
          <w:tab w:val="left" w:pos="851"/>
        </w:tabs>
        <w:jc w:val="center"/>
        <w:rPr>
          <w:rFonts w:ascii="Arial" w:hAnsi="Arial" w:cs="Arial"/>
        </w:rPr>
      </w:pPr>
      <w:r>
        <w:rPr>
          <w:noProof/>
          <w:lang w:eastAsia="ru-RU"/>
        </w:rPr>
        <w:lastRenderedPageBreak/>
        <w:drawing>
          <wp:inline distT="0" distB="0" distL="0" distR="0" wp14:anchorId="44BC351B" wp14:editId="34553900">
            <wp:extent cx="5526157" cy="3918900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24176" cy="3917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56F9" w:rsidRDefault="00BA56F9" w:rsidP="00BA56F9">
      <w:pPr>
        <w:rPr>
          <w:lang w:eastAsia="en-US" w:bidi="ar-SA"/>
        </w:rPr>
      </w:pPr>
    </w:p>
    <w:p w:rsidR="00BA56F9" w:rsidRPr="00D51467" w:rsidRDefault="00BA56F9" w:rsidP="00BA56F9">
      <w:pPr>
        <w:tabs>
          <w:tab w:val="left" w:pos="3206"/>
        </w:tabs>
        <w:jc w:val="center"/>
        <w:rPr>
          <w:rFonts w:ascii="Arial" w:hAnsi="Arial" w:cs="Arial"/>
          <w:lang w:eastAsia="en-US" w:bidi="ar-SA"/>
        </w:rPr>
      </w:pPr>
      <w:r w:rsidRPr="00BA56F9">
        <w:rPr>
          <w:rFonts w:ascii="Arial" w:hAnsi="Arial" w:cs="Arial"/>
          <w:lang w:eastAsia="en-US" w:bidi="ar-SA"/>
        </w:rPr>
        <w:t xml:space="preserve">Рисунок 1 – Пример информационного шаблона </w:t>
      </w:r>
    </w:p>
    <w:p w:rsidR="00BA56F9" w:rsidRPr="00BA56F9" w:rsidRDefault="00BA56F9" w:rsidP="00BA56F9">
      <w:pPr>
        <w:tabs>
          <w:tab w:val="left" w:pos="3206"/>
        </w:tabs>
        <w:jc w:val="center"/>
        <w:rPr>
          <w:rFonts w:ascii="Arial" w:hAnsi="Arial" w:cs="Arial"/>
          <w:lang w:eastAsia="en-US" w:bidi="ar-SA"/>
        </w:rPr>
      </w:pPr>
      <w:r w:rsidRPr="00BA56F9">
        <w:rPr>
          <w:rFonts w:ascii="Arial" w:hAnsi="Arial" w:cs="Arial"/>
          <w:lang w:eastAsia="en-US" w:bidi="ar-SA"/>
        </w:rPr>
        <w:t xml:space="preserve">«Простой разделитель» в </w:t>
      </w:r>
      <w:r w:rsidRPr="00BA56F9">
        <w:rPr>
          <w:rFonts w:ascii="Arial" w:hAnsi="Arial" w:cs="Arial"/>
          <w:lang w:val="en-US" w:eastAsia="en-US" w:bidi="ar-SA"/>
        </w:rPr>
        <w:t>Microsoft</w:t>
      </w:r>
      <w:r w:rsidRPr="00BA56F9">
        <w:rPr>
          <w:rFonts w:ascii="Arial" w:hAnsi="Arial" w:cs="Arial"/>
          <w:lang w:eastAsia="en-US" w:bidi="ar-SA"/>
        </w:rPr>
        <w:t xml:space="preserve"> </w:t>
      </w:r>
      <w:r w:rsidRPr="00BA56F9">
        <w:rPr>
          <w:rFonts w:ascii="Arial" w:hAnsi="Arial" w:cs="Arial"/>
          <w:lang w:val="en-US" w:eastAsia="en-US" w:bidi="ar-SA"/>
        </w:rPr>
        <w:t>Publisher</w:t>
      </w:r>
      <w:r w:rsidRPr="00BA56F9">
        <w:rPr>
          <w:rFonts w:ascii="Arial" w:hAnsi="Arial" w:cs="Arial"/>
          <w:lang w:eastAsia="en-US" w:bidi="ar-SA"/>
        </w:rPr>
        <w:t xml:space="preserve"> (</w:t>
      </w:r>
      <w:r>
        <w:rPr>
          <w:rFonts w:ascii="Arial" w:hAnsi="Arial" w:cs="Arial"/>
          <w:lang w:eastAsia="en-US" w:bidi="ar-SA"/>
        </w:rPr>
        <w:t>страница 1)</w:t>
      </w:r>
    </w:p>
    <w:p w:rsidR="00BA56F9" w:rsidRPr="00BA56F9" w:rsidRDefault="00BA56F9" w:rsidP="00BA56F9">
      <w:pPr>
        <w:tabs>
          <w:tab w:val="left" w:pos="3206"/>
        </w:tabs>
        <w:jc w:val="center"/>
        <w:rPr>
          <w:rFonts w:ascii="Arial" w:hAnsi="Arial" w:cs="Arial"/>
          <w:lang w:eastAsia="en-US" w:bidi="ar-SA"/>
        </w:rPr>
      </w:pPr>
    </w:p>
    <w:p w:rsidR="00BA56F9" w:rsidRDefault="00BA56F9" w:rsidP="00BA56F9">
      <w:pPr>
        <w:tabs>
          <w:tab w:val="left" w:pos="3206"/>
        </w:tabs>
        <w:jc w:val="center"/>
        <w:rPr>
          <w:rFonts w:ascii="Arial" w:hAnsi="Arial" w:cs="Arial"/>
          <w:lang w:eastAsia="en-US" w:bidi="ar-SA"/>
        </w:rPr>
      </w:pPr>
      <w:r>
        <w:rPr>
          <w:noProof/>
          <w:lang w:bidi="ar-SA"/>
        </w:rPr>
        <w:drawing>
          <wp:inline distT="0" distB="0" distL="0" distR="0" wp14:anchorId="6F23A4C1" wp14:editId="3E9F005E">
            <wp:extent cx="5423790" cy="3856382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25812" cy="385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56F9" w:rsidRDefault="00BA56F9" w:rsidP="00BA56F9">
      <w:pPr>
        <w:rPr>
          <w:rFonts w:ascii="Arial" w:hAnsi="Arial" w:cs="Arial"/>
          <w:lang w:eastAsia="en-US" w:bidi="ar-SA"/>
        </w:rPr>
      </w:pPr>
    </w:p>
    <w:p w:rsidR="00BA56F9" w:rsidRPr="00BA56F9" w:rsidRDefault="00BA56F9" w:rsidP="00BA56F9">
      <w:pPr>
        <w:tabs>
          <w:tab w:val="left" w:pos="3206"/>
        </w:tabs>
        <w:jc w:val="center"/>
        <w:rPr>
          <w:rFonts w:ascii="Arial" w:hAnsi="Arial" w:cs="Arial"/>
          <w:lang w:eastAsia="en-US" w:bidi="ar-SA"/>
        </w:rPr>
      </w:pPr>
      <w:r>
        <w:rPr>
          <w:rFonts w:ascii="Arial" w:hAnsi="Arial" w:cs="Arial"/>
          <w:lang w:eastAsia="en-US" w:bidi="ar-SA"/>
        </w:rPr>
        <w:t>Рисунок 2</w:t>
      </w:r>
      <w:r w:rsidRPr="00BA56F9">
        <w:rPr>
          <w:rFonts w:ascii="Arial" w:hAnsi="Arial" w:cs="Arial"/>
          <w:lang w:eastAsia="en-US" w:bidi="ar-SA"/>
        </w:rPr>
        <w:t xml:space="preserve"> – Пример информационного шаблона </w:t>
      </w:r>
    </w:p>
    <w:p w:rsidR="00BA56F9" w:rsidRPr="00BA56F9" w:rsidRDefault="00BA56F9" w:rsidP="00BA56F9">
      <w:pPr>
        <w:tabs>
          <w:tab w:val="left" w:pos="3206"/>
        </w:tabs>
        <w:jc w:val="center"/>
        <w:rPr>
          <w:rFonts w:ascii="Arial" w:hAnsi="Arial" w:cs="Arial"/>
          <w:lang w:eastAsia="en-US" w:bidi="ar-SA"/>
        </w:rPr>
      </w:pPr>
      <w:r w:rsidRPr="00BA56F9">
        <w:rPr>
          <w:rFonts w:ascii="Arial" w:hAnsi="Arial" w:cs="Arial"/>
          <w:lang w:eastAsia="en-US" w:bidi="ar-SA"/>
        </w:rPr>
        <w:t xml:space="preserve">«Простой разделитель» в </w:t>
      </w:r>
      <w:r w:rsidRPr="00BA56F9">
        <w:rPr>
          <w:rFonts w:ascii="Arial" w:hAnsi="Arial" w:cs="Arial"/>
          <w:lang w:val="en-US" w:eastAsia="en-US" w:bidi="ar-SA"/>
        </w:rPr>
        <w:t>Microsoft</w:t>
      </w:r>
      <w:r w:rsidRPr="00BA56F9">
        <w:rPr>
          <w:rFonts w:ascii="Arial" w:hAnsi="Arial" w:cs="Arial"/>
          <w:lang w:eastAsia="en-US" w:bidi="ar-SA"/>
        </w:rPr>
        <w:t xml:space="preserve"> </w:t>
      </w:r>
      <w:r w:rsidRPr="00BA56F9">
        <w:rPr>
          <w:rFonts w:ascii="Arial" w:hAnsi="Arial" w:cs="Arial"/>
          <w:lang w:val="en-US" w:eastAsia="en-US" w:bidi="ar-SA"/>
        </w:rPr>
        <w:t>Publisher</w:t>
      </w:r>
      <w:r w:rsidRPr="00BA56F9">
        <w:rPr>
          <w:rFonts w:ascii="Arial" w:hAnsi="Arial" w:cs="Arial"/>
          <w:lang w:eastAsia="en-US" w:bidi="ar-SA"/>
        </w:rPr>
        <w:t xml:space="preserve"> (</w:t>
      </w:r>
      <w:r>
        <w:rPr>
          <w:rFonts w:ascii="Arial" w:hAnsi="Arial" w:cs="Arial"/>
          <w:lang w:eastAsia="en-US" w:bidi="ar-SA"/>
        </w:rPr>
        <w:t>страница 2)</w:t>
      </w:r>
    </w:p>
    <w:p w:rsidR="00D51467" w:rsidRDefault="00D51467" w:rsidP="00BA56F9">
      <w:pPr>
        <w:jc w:val="both"/>
        <w:rPr>
          <w:rFonts w:ascii="Arial" w:hAnsi="Arial" w:cs="Arial"/>
          <w:lang w:eastAsia="en-US" w:bidi="ar-SA"/>
        </w:rPr>
      </w:pPr>
    </w:p>
    <w:p w:rsidR="00BA56F9" w:rsidRDefault="00BA56F9" w:rsidP="00BA56F9">
      <w:pPr>
        <w:jc w:val="both"/>
        <w:rPr>
          <w:rFonts w:ascii="Arial" w:hAnsi="Arial" w:cs="Arial"/>
          <w:lang w:eastAsia="en-US" w:bidi="ar-SA"/>
        </w:rPr>
      </w:pPr>
      <w:r>
        <w:rPr>
          <w:rFonts w:ascii="Arial" w:hAnsi="Arial" w:cs="Arial"/>
          <w:lang w:eastAsia="en-US" w:bidi="ar-SA"/>
        </w:rPr>
        <w:t xml:space="preserve">Для информационной части рекомендуется пользоваться моделью </w:t>
      </w:r>
      <w:r>
        <w:rPr>
          <w:rFonts w:ascii="Arial" w:hAnsi="Arial" w:cs="Arial"/>
          <w:lang w:val="en-US" w:eastAsia="en-US" w:bidi="ar-SA"/>
        </w:rPr>
        <w:t>RDB</w:t>
      </w:r>
      <w:r>
        <w:rPr>
          <w:rFonts w:ascii="Arial" w:hAnsi="Arial" w:cs="Arial"/>
          <w:lang w:eastAsia="en-US" w:bidi="ar-SA"/>
        </w:rPr>
        <w:t xml:space="preserve">, а для </w:t>
      </w:r>
      <w:r w:rsidR="006F30E5">
        <w:rPr>
          <w:rFonts w:ascii="Arial" w:hAnsi="Arial" w:cs="Arial"/>
          <w:lang w:eastAsia="en-US" w:bidi="ar-SA"/>
        </w:rPr>
        <w:t xml:space="preserve">рекламной – </w:t>
      </w:r>
      <w:r w:rsidR="006F30E5">
        <w:rPr>
          <w:rFonts w:ascii="Arial" w:hAnsi="Arial" w:cs="Arial"/>
          <w:lang w:val="en-US" w:eastAsia="en-US" w:bidi="ar-SA"/>
        </w:rPr>
        <w:t>AIDA</w:t>
      </w:r>
      <w:r w:rsidR="006F30E5">
        <w:rPr>
          <w:rFonts w:ascii="Arial" w:hAnsi="Arial" w:cs="Arial"/>
          <w:lang w:eastAsia="en-US" w:bidi="ar-SA"/>
        </w:rPr>
        <w:t xml:space="preserve">. </w:t>
      </w:r>
    </w:p>
    <w:p w:rsidR="006F30E5" w:rsidRDefault="006F30E5" w:rsidP="00BA56F9">
      <w:pPr>
        <w:jc w:val="both"/>
        <w:rPr>
          <w:rFonts w:ascii="Arial" w:hAnsi="Arial" w:cs="Arial"/>
          <w:lang w:eastAsia="en-US" w:bidi="ar-SA"/>
        </w:rPr>
      </w:pPr>
    </w:p>
    <w:p w:rsidR="006F30E5" w:rsidRDefault="006F30E5" w:rsidP="00BA56F9">
      <w:pPr>
        <w:jc w:val="both"/>
        <w:rPr>
          <w:rFonts w:ascii="Arial" w:hAnsi="Arial" w:cs="Arial"/>
          <w:lang w:eastAsia="en-US" w:bidi="ar-SA"/>
        </w:rPr>
      </w:pPr>
      <w:r>
        <w:rPr>
          <w:rFonts w:ascii="Arial" w:hAnsi="Arial" w:cs="Arial"/>
          <w:noProof/>
          <w:lang w:bidi="ar-SA"/>
        </w:rPr>
        <w:drawing>
          <wp:inline distT="0" distB="0" distL="0" distR="0">
            <wp:extent cx="5931535" cy="3713480"/>
            <wp:effectExtent l="0" t="0" r="0" b="1270"/>
            <wp:docPr id="5" name="Рисунок 5" descr="D:\★ ВКГТУ\★ Препод (с 20 февраля, 2017)\Осенний семестр 2К23 (Сентябрь - Декабрь, 2023)\Традиционные курсы\Реклама профессиональной деятельности [22-МИМ-2, Индустриальный менеджмент]\Для з6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★ ВКГТУ\★ Препод (с 20 февраля, 2017)\Осенний семестр 2К23 (Сентябрь - Декабрь, 2023)\Традиционные курсы\Реклама профессиональной деятельности [22-МИМ-2, Индустриальный менеджмент]\Для з6 (1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371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0E5" w:rsidRDefault="006F30E5" w:rsidP="006F30E5">
      <w:pPr>
        <w:rPr>
          <w:rFonts w:ascii="Arial" w:hAnsi="Arial" w:cs="Arial"/>
          <w:lang w:eastAsia="en-US" w:bidi="ar-SA"/>
        </w:rPr>
      </w:pPr>
    </w:p>
    <w:p w:rsidR="006F30E5" w:rsidRDefault="006F30E5" w:rsidP="006F30E5">
      <w:pPr>
        <w:jc w:val="center"/>
        <w:rPr>
          <w:rFonts w:ascii="Arial" w:hAnsi="Arial" w:cs="Arial"/>
          <w:lang w:eastAsia="en-US" w:bidi="ar-SA"/>
        </w:rPr>
      </w:pPr>
      <w:r>
        <w:rPr>
          <w:rFonts w:ascii="Arial" w:hAnsi="Arial" w:cs="Arial"/>
          <w:lang w:eastAsia="en-US" w:bidi="ar-SA"/>
        </w:rPr>
        <w:t xml:space="preserve">Пример применения </w:t>
      </w:r>
      <w:r>
        <w:rPr>
          <w:rFonts w:ascii="Arial" w:hAnsi="Arial" w:cs="Arial"/>
          <w:lang w:val="en-US" w:eastAsia="en-US" w:bidi="ar-SA"/>
        </w:rPr>
        <w:t>RDB</w:t>
      </w:r>
      <w:r>
        <w:rPr>
          <w:rFonts w:ascii="Arial" w:hAnsi="Arial" w:cs="Arial"/>
          <w:lang w:eastAsia="en-US" w:bidi="ar-SA"/>
        </w:rPr>
        <w:t xml:space="preserve"> и </w:t>
      </w:r>
      <w:r>
        <w:rPr>
          <w:rFonts w:ascii="Arial" w:hAnsi="Arial" w:cs="Arial"/>
          <w:lang w:val="en-US" w:eastAsia="en-US" w:bidi="ar-SA"/>
        </w:rPr>
        <w:t>AIDA</w:t>
      </w:r>
      <w:r w:rsidRPr="006F30E5">
        <w:rPr>
          <w:rFonts w:ascii="Arial" w:hAnsi="Arial" w:cs="Arial"/>
          <w:lang w:eastAsia="en-US" w:bidi="ar-SA"/>
        </w:rPr>
        <w:t xml:space="preserve"> </w:t>
      </w:r>
      <w:r>
        <w:rPr>
          <w:rFonts w:ascii="Arial" w:hAnsi="Arial" w:cs="Arial"/>
          <w:lang w:eastAsia="en-US" w:bidi="ar-SA"/>
        </w:rPr>
        <w:t xml:space="preserve">в буклете (для </w:t>
      </w:r>
      <w:r w:rsidR="003A1B73">
        <w:rPr>
          <w:rFonts w:ascii="Arial" w:hAnsi="Arial" w:cs="Arial"/>
          <w:lang w:eastAsia="en-US" w:bidi="ar-SA"/>
        </w:rPr>
        <w:t>формы 1 – титульный и задние части)</w:t>
      </w:r>
    </w:p>
    <w:p w:rsidR="003A1B73" w:rsidRDefault="003A1B73" w:rsidP="006F30E5">
      <w:pPr>
        <w:jc w:val="center"/>
        <w:rPr>
          <w:rFonts w:ascii="Arial" w:hAnsi="Arial" w:cs="Arial"/>
          <w:lang w:eastAsia="en-US" w:bidi="ar-SA"/>
        </w:rPr>
      </w:pPr>
    </w:p>
    <w:p w:rsidR="003A1B73" w:rsidRDefault="003A1B73" w:rsidP="006F30E5">
      <w:pPr>
        <w:jc w:val="center"/>
        <w:rPr>
          <w:rFonts w:ascii="Arial" w:hAnsi="Arial" w:cs="Arial"/>
          <w:lang w:eastAsia="en-US" w:bidi="ar-SA"/>
        </w:rPr>
      </w:pPr>
      <w:r>
        <w:rPr>
          <w:rFonts w:ascii="Arial" w:hAnsi="Arial" w:cs="Arial"/>
          <w:noProof/>
          <w:lang w:bidi="ar-SA"/>
        </w:rPr>
        <w:drawing>
          <wp:inline distT="0" distB="0" distL="0" distR="0">
            <wp:extent cx="5931535" cy="3713480"/>
            <wp:effectExtent l="0" t="0" r="0" b="1270"/>
            <wp:docPr id="6" name="Рисунок 6" descr="D:\★ ВКГТУ\★ Препод (с 20 февраля, 2017)\Осенний семестр 2К23 (Сентябрь - Декабрь, 2023)\Традиционные курсы\Реклама профессиональной деятельности [22-МИМ-2, Индустриальный менеджмент]\Для з6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★ ВКГТУ\★ Препод (с 20 февраля, 2017)\Осенний семестр 2К23 (Сентябрь - Декабрь, 2023)\Традиционные курсы\Реклама профессиональной деятельности [22-МИМ-2, Индустриальный менеджмент]\Для з6 (2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371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B73" w:rsidRDefault="003A1B73" w:rsidP="003A1B73">
      <w:pPr>
        <w:rPr>
          <w:rFonts w:ascii="Arial" w:hAnsi="Arial" w:cs="Arial"/>
          <w:lang w:eastAsia="en-US" w:bidi="ar-SA"/>
        </w:rPr>
      </w:pPr>
    </w:p>
    <w:p w:rsidR="003A1B73" w:rsidRDefault="003A1B73" w:rsidP="003A1B73">
      <w:pPr>
        <w:jc w:val="center"/>
        <w:rPr>
          <w:rFonts w:ascii="Arial" w:hAnsi="Arial" w:cs="Arial"/>
          <w:lang w:eastAsia="en-US" w:bidi="ar-SA"/>
        </w:rPr>
      </w:pPr>
      <w:r>
        <w:rPr>
          <w:rFonts w:ascii="Arial" w:hAnsi="Arial" w:cs="Arial"/>
          <w:lang w:eastAsia="en-US" w:bidi="ar-SA"/>
        </w:rPr>
        <w:tab/>
        <w:t xml:space="preserve">Пример применения </w:t>
      </w:r>
      <w:r>
        <w:rPr>
          <w:rFonts w:ascii="Arial" w:hAnsi="Arial" w:cs="Arial"/>
          <w:lang w:val="en-US" w:eastAsia="en-US" w:bidi="ar-SA"/>
        </w:rPr>
        <w:t>RDB</w:t>
      </w:r>
      <w:r>
        <w:rPr>
          <w:rFonts w:ascii="Arial" w:hAnsi="Arial" w:cs="Arial"/>
          <w:lang w:eastAsia="en-US" w:bidi="ar-SA"/>
        </w:rPr>
        <w:t xml:space="preserve"> и </w:t>
      </w:r>
      <w:r>
        <w:rPr>
          <w:rFonts w:ascii="Arial" w:hAnsi="Arial" w:cs="Arial"/>
          <w:lang w:val="en-US" w:eastAsia="en-US" w:bidi="ar-SA"/>
        </w:rPr>
        <w:t>AIDA</w:t>
      </w:r>
      <w:r w:rsidRPr="006F30E5">
        <w:rPr>
          <w:rFonts w:ascii="Arial" w:hAnsi="Arial" w:cs="Arial"/>
          <w:lang w:eastAsia="en-US" w:bidi="ar-SA"/>
        </w:rPr>
        <w:t xml:space="preserve"> </w:t>
      </w:r>
      <w:r>
        <w:rPr>
          <w:rFonts w:ascii="Arial" w:hAnsi="Arial" w:cs="Arial"/>
          <w:lang w:eastAsia="en-US" w:bidi="ar-SA"/>
        </w:rPr>
        <w:t>в буклете (для формы 2 – «основа при развороте»)</w:t>
      </w:r>
    </w:p>
    <w:p w:rsidR="003A1B73" w:rsidRPr="003A1B73" w:rsidRDefault="003A1B73" w:rsidP="003A1B73">
      <w:pPr>
        <w:tabs>
          <w:tab w:val="left" w:pos="5222"/>
        </w:tabs>
        <w:rPr>
          <w:rFonts w:ascii="Arial" w:hAnsi="Arial" w:cs="Arial"/>
          <w:lang w:eastAsia="en-US" w:bidi="ar-SA"/>
        </w:rPr>
      </w:pPr>
    </w:p>
    <w:sectPr w:rsidR="003A1B73" w:rsidRPr="003A1B73" w:rsidSect="00BA56F9">
      <w:headerReference w:type="default" r:id="rId14"/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23C3" w:rsidRDefault="00A423C3" w:rsidP="00B345FE">
      <w:r>
        <w:separator/>
      </w:r>
    </w:p>
  </w:endnote>
  <w:endnote w:type="continuationSeparator" w:id="0">
    <w:p w:rsidR="00A423C3" w:rsidRDefault="00A423C3" w:rsidP="00B34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Rostelecom Basis Light">
    <w:altName w:val="Arial"/>
    <w:panose1 w:val="00000000000000000000"/>
    <w:charset w:val="00"/>
    <w:family w:val="swiss"/>
    <w:notTrueType/>
    <w:pitch w:val="variable"/>
    <w:sig w:usb0="00000287" w:usb1="10000001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Zona Pro Light">
    <w:panose1 w:val="02010A03040002020004"/>
    <w:charset w:val="CC"/>
    <w:family w:val="auto"/>
    <w:pitch w:val="variable"/>
    <w:sig w:usb0="00000287" w:usb1="00000001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23C3" w:rsidRDefault="00A423C3" w:rsidP="00B345FE">
      <w:r>
        <w:separator/>
      </w:r>
    </w:p>
  </w:footnote>
  <w:footnote w:type="continuationSeparator" w:id="0">
    <w:p w:rsidR="00A423C3" w:rsidRDefault="00A423C3" w:rsidP="00B345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467" w:rsidRPr="00D51467" w:rsidRDefault="00D51467" w:rsidP="00D51467">
    <w:pPr>
      <w:pStyle w:val="a3"/>
      <w:jc w:val="right"/>
      <w:rPr>
        <w:rFonts w:asciiTheme="minorHAnsi" w:hAnsiTheme="minorHAnsi" w:cstheme="minorHAnsi"/>
        <w:b/>
        <w:sz w:val="24"/>
        <w:szCs w:val="28"/>
        <w:lang w:val="en-US"/>
      </w:rPr>
    </w:pPr>
    <w:r w:rsidRPr="00D51467">
      <w:rPr>
        <w:rFonts w:asciiTheme="minorHAnsi" w:hAnsiTheme="minorHAnsi" w:cstheme="minorHAnsi"/>
        <w:b/>
        <w:sz w:val="24"/>
        <w:szCs w:val="28"/>
      </w:rPr>
      <w:t>РЕКЛАМА ПРОФЕССИОНАЛЬНОЙ ДЕЯТЕЛЬНОСТИ</w:t>
    </w:r>
  </w:p>
  <w:p w:rsidR="0071501A" w:rsidRPr="00D51467" w:rsidRDefault="0071501A" w:rsidP="00B345FE">
    <w:pPr>
      <w:pStyle w:val="a3"/>
      <w:ind w:hanging="709"/>
      <w:rPr>
        <w:rFonts w:asciiTheme="minorHAnsi" w:hAnsiTheme="minorHAnsi" w:cstheme="minorHAns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D3F6D"/>
    <w:multiLevelType w:val="hybridMultilevel"/>
    <w:tmpl w:val="FFAAAC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415842"/>
    <w:multiLevelType w:val="hybridMultilevel"/>
    <w:tmpl w:val="523066AA"/>
    <w:lvl w:ilvl="0" w:tplc="341A4F7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1C70C4"/>
    <w:multiLevelType w:val="hybridMultilevel"/>
    <w:tmpl w:val="DA6610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A5199"/>
    <w:rsid w:val="001E3A86"/>
    <w:rsid w:val="00290ABD"/>
    <w:rsid w:val="00301FA1"/>
    <w:rsid w:val="00371B45"/>
    <w:rsid w:val="003A1B73"/>
    <w:rsid w:val="00441337"/>
    <w:rsid w:val="00483895"/>
    <w:rsid w:val="004A1065"/>
    <w:rsid w:val="005C2AB6"/>
    <w:rsid w:val="00667B7D"/>
    <w:rsid w:val="00690176"/>
    <w:rsid w:val="006F30E5"/>
    <w:rsid w:val="0071501A"/>
    <w:rsid w:val="007B6F9A"/>
    <w:rsid w:val="00877C87"/>
    <w:rsid w:val="0088155F"/>
    <w:rsid w:val="008A6632"/>
    <w:rsid w:val="008C7665"/>
    <w:rsid w:val="0098477C"/>
    <w:rsid w:val="00A02132"/>
    <w:rsid w:val="00A12538"/>
    <w:rsid w:val="00A423C3"/>
    <w:rsid w:val="00A60A1A"/>
    <w:rsid w:val="00A83AA5"/>
    <w:rsid w:val="00B345FE"/>
    <w:rsid w:val="00B40DD8"/>
    <w:rsid w:val="00B5575A"/>
    <w:rsid w:val="00BA56F9"/>
    <w:rsid w:val="00C30688"/>
    <w:rsid w:val="00CB0DC9"/>
    <w:rsid w:val="00D51467"/>
    <w:rsid w:val="00D933EB"/>
    <w:rsid w:val="00DB6CBE"/>
    <w:rsid w:val="00DE228E"/>
    <w:rsid w:val="00E33DF9"/>
    <w:rsid w:val="00F86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71B45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371B45"/>
    <w:rPr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371B45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table" w:styleId="ac">
    <w:name w:val="Table Grid"/>
    <w:basedOn w:val="a1"/>
    <w:uiPriority w:val="59"/>
    <w:rsid w:val="00371B4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71B45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371B45"/>
    <w:rPr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371B45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table" w:styleId="ac">
    <w:name w:val="Table Grid"/>
    <w:basedOn w:val="a1"/>
    <w:uiPriority w:val="59"/>
    <w:rsid w:val="00371B4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467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22</cp:revision>
  <dcterms:created xsi:type="dcterms:W3CDTF">2021-09-09T06:15:00Z</dcterms:created>
  <dcterms:modified xsi:type="dcterms:W3CDTF">2024-10-04T19:08:00Z</dcterms:modified>
</cp:coreProperties>
</file>